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bb689ea48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AMOR MO I RANA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AMOR MO I RANA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c269a7b10e4e2f"/>
      <w:footerReference xmlns:r="http://schemas.openxmlformats.org/officeDocument/2006/relationships" w:type="default" r:id="Ra49b32d18a53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 MO I RANA AS   ·   Org.nr 931 845 209   ·   Fridtjof Nansens gate 12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 MO I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269a7b10e4e2f" /><Relationship Type="http://schemas.openxmlformats.org/officeDocument/2006/relationships/footer" Target="/word/footer1.xml" Id="Ra49b32d18a53414b" /></Relationships>
</file>