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bf6a9ccdb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ALLIMAC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ALLIMAC INVEST AS</w:t>
      </w:r>
    </w:p>
    <w:sectPr>
      <w:headerReference xmlns:r="http://schemas.openxmlformats.org/officeDocument/2006/relationships" w:type="default" r:id="R36223092596c46c1"/>
      <w:footerReference xmlns:r="http://schemas.openxmlformats.org/officeDocument/2006/relationships" w:type="default" r:id="Rc0ac4fd55a20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23092596c46c1" /><Relationship Type="http://schemas.openxmlformats.org/officeDocument/2006/relationships/footer" Target="/word/footer1.xml" Id="Rc0ac4fd55a204d33" /></Relationships>
</file>