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4c6d4a9bdd4d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Halden,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GRANDAHL RØR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GRANDAHL RØR AS</w:t>
      </w:r>
    </w:p>
    <w:sectPr>
      <w:headerReference xmlns:r="http://schemas.openxmlformats.org/officeDocument/2006/relationships" w:type="default" r:id="R911c98af1a95423c"/>
      <w:footerReference xmlns:r="http://schemas.openxmlformats.org/officeDocument/2006/relationships" w:type="default" r:id="R9038aee7dabb4d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GRANDAHL RØR AS   ·   Org.nr 931 940 236   ·   Sørlifjellet 4   ·   1788 HALDEN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GRANDAHL RØR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1c98af1a95423c" /><Relationship Type="http://schemas.openxmlformats.org/officeDocument/2006/relationships/footer" Target="/word/footer1.xml" Id="R9038aee7dabb4d3b" /></Relationships>
</file>