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905380fc0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FRED HELLINGS AS</w:t>
      </w:r>
    </w:p>
    <w:sectPr>
      <w:headerReference xmlns:r="http://schemas.openxmlformats.org/officeDocument/2006/relationships" w:type="default" r:id="R8787acd396fc4d4e"/>
      <w:footerReference xmlns:r="http://schemas.openxmlformats.org/officeDocument/2006/relationships" w:type="default" r:id="R45dbd23da161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FRED HELLINGS AS   ·   Org.nr 932 012 634   ·   Sandbakkveien 33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FRED HELLINGS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7acd396fc4d4e" /><Relationship Type="http://schemas.openxmlformats.org/officeDocument/2006/relationships/footer" Target="/word/footer1.xml" Id="R45dbd23da16149ad" /></Relationships>
</file>