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216d5ca3a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RØRLEGGERMESTER RUNE 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Sætre,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RUNE HAUG AS</w:t>
      </w:r>
    </w:p>
    <w:sectPr>
      <w:headerReference xmlns:r="http://schemas.openxmlformats.org/officeDocument/2006/relationships" w:type="default" r:id="R91dbc255240d4d3a"/>
      <w:footerReference xmlns:r="http://schemas.openxmlformats.org/officeDocument/2006/relationships" w:type="default" r:id="Rb17d81256683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RUNE HAUG AS   ·   Org.nr 932 015 072   ·   Søndre Sætrevei 22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RUNE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bc255240d4d3a" /><Relationship Type="http://schemas.openxmlformats.org/officeDocument/2006/relationships/footer" Target="/word/footer1.xml" Id="Rb17d81256683410e" /></Relationships>
</file>