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8114d3fde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b07372eff45ae"/>
      <w:footerReference xmlns:r="http://schemas.openxmlformats.org/officeDocument/2006/relationships" w:type="default" r:id="R0cc4f5776a55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EIENDOMSSPAR AS   ·   Org.nr 932 064 308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b07372eff45ae" /><Relationship Type="http://schemas.openxmlformats.org/officeDocument/2006/relationships/footer" Target="/word/footer1.xml" Id="R0cc4f5776a554ee8" /></Relationships>
</file>