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0a2e9ba2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EIENDOMSSPAR AS</w:t>
      </w:r>
    </w:p>
    <w:sectPr>
      <w:headerReference xmlns:r="http://schemas.openxmlformats.org/officeDocument/2006/relationships" w:type="default" r:id="Rf56f5a8e9c9640f7"/>
      <w:footerReference xmlns:r="http://schemas.openxmlformats.org/officeDocument/2006/relationships" w:type="default" r:id="R57c4b61bb847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f5a8e9c9640f7" /><Relationship Type="http://schemas.openxmlformats.org/officeDocument/2006/relationships/footer" Target="/word/footer1.xml" Id="R57c4b61bb8474538" /></Relationships>
</file>