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638abc686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ART3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ART3 ENTREPRENØR AS</w:t>
      </w:r>
    </w:p>
    <w:sectPr>
      <w:headerReference xmlns:r="http://schemas.openxmlformats.org/officeDocument/2006/relationships" w:type="default" r:id="R40664d439bf14638"/>
      <w:footerReference xmlns:r="http://schemas.openxmlformats.org/officeDocument/2006/relationships" w:type="default" r:id="R18502885a30d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ART3 ENTREPRENØR AS   ·   Org.nr 932 075 059   ·   Homlenvegen 17B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ART3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64d439bf14638" /><Relationship Type="http://schemas.openxmlformats.org/officeDocument/2006/relationships/footer" Target="/word/footer1.xml" Id="R18502885a30d4b87" /></Relationships>
</file>