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bf6a8c21784e1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Charlottenlund,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EPOXY &amp; BETONG BRØNNER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EPOXY &amp; BETONG BRØNNER</w:t>
      </w:r>
    </w:p>
    <w:sectPr>
      <w:headerReference xmlns:r="http://schemas.openxmlformats.org/officeDocument/2006/relationships" w:type="default" r:id="R2d3de0eab05c41c5"/>
      <w:footerReference xmlns:r="http://schemas.openxmlformats.org/officeDocument/2006/relationships" w:type="default" r:id="Rb67130df39eb48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EPOXY &amp; BETONG BRØNNER   ·   Org.nr 932 102 447   ·   Einervegen 7A   ·   7058 CHARLOTTENLUND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EPOXY &amp; BETONG BRØNNER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3de0eab05c41c5" /><Relationship Type="http://schemas.openxmlformats.org/officeDocument/2006/relationships/footer" Target="/word/footer1.xml" Id="Rb67130df39eb482d" /></Relationships>
</file>