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546b53eaa749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Kongsvinger,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ROLV SNARE AS</w:t>
      </w:r>
    </w:p>
    <w:sectPr>
      <w:headerReference xmlns:r="http://schemas.openxmlformats.org/officeDocument/2006/relationships" w:type="default" r:id="R40523fb8886b45be"/>
      <w:footerReference xmlns:r="http://schemas.openxmlformats.org/officeDocument/2006/relationships" w:type="default" r:id="Rbd283e51af424e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ROLV SNARE AS   ·   Org.nr 932 106 817   ·   Glommengata 19   ·   2211 KONGSVINGER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ROLV SNARE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523fb8886b45be" /><Relationship Type="http://schemas.openxmlformats.org/officeDocument/2006/relationships/footer" Target="/word/footer1.xml" Id="Rbd283e51af424ec7" /></Relationships>
</file>