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e6bbe7d3f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ENTREPRENØR AS</w:t>
      </w:r>
    </w:p>
    <w:sectPr>
      <w:headerReference xmlns:r="http://schemas.openxmlformats.org/officeDocument/2006/relationships" w:type="default" r:id="Rb7fd93ebdb444307"/>
      <w:footerReference xmlns:r="http://schemas.openxmlformats.org/officeDocument/2006/relationships" w:type="default" r:id="R93a29b8b047a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ENTREPRENØR AS   ·   Org.nr 932 171 295   ·   Birkedalsveien 55   ·   4640 SØGNE   ·   Tlf. 38 05 18 80   ·   post@pkas.no   ·   www.pkas.no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d93ebdb444307" /><Relationship Type="http://schemas.openxmlformats.org/officeDocument/2006/relationships/footer" Target="/word/footer1.xml" Id="R93a29b8b047a4a52" /></Relationships>
</file>