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27117ff7b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STEINER VVS AS</w:t>
      </w:r>
    </w:p>
    <w:sectPr>
      <w:headerReference xmlns:r="http://schemas.openxmlformats.org/officeDocument/2006/relationships" w:type="default" r:id="Rbd83a01ffaee474f"/>
      <w:footerReference xmlns:r="http://schemas.openxmlformats.org/officeDocument/2006/relationships" w:type="default" r:id="R50e6f73625db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STEINER VVS AS   ·   Org.nr 932 186 152   ·   c/o Steiner VVS AS, Borreveien 112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3a01ffaee474f" /><Relationship Type="http://schemas.openxmlformats.org/officeDocument/2006/relationships/footer" Target="/word/footer1.xml" Id="R50e6f73625db4287" /></Relationships>
</file>