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19ab29027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STEINER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STEINER VVS AS</w:t>
      </w:r>
    </w:p>
    <w:sectPr>
      <w:headerReference xmlns:r="http://schemas.openxmlformats.org/officeDocument/2006/relationships" w:type="default" r:id="Rdaddcc694120472b"/>
      <w:footerReference xmlns:r="http://schemas.openxmlformats.org/officeDocument/2006/relationships" w:type="default" r:id="R2679ea2f9686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 VVS AS   ·   Org.nr 932 186 152   ·   c/o Steiner VVS AS, Borreveien 112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dcc694120472b" /><Relationship Type="http://schemas.openxmlformats.org/officeDocument/2006/relationships/footer" Target="/word/footer1.xml" Id="R2679ea2f9686473d" /></Relationships>
</file>