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58cf34734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FOSSETASSEN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FOSSETASSEN AS</w:t>
      </w:r>
    </w:p>
    <w:sectPr>
      <w:headerReference xmlns:r="http://schemas.openxmlformats.org/officeDocument/2006/relationships" w:type="default" r:id="R7950d169266b409e"/>
      <w:footerReference xmlns:r="http://schemas.openxmlformats.org/officeDocument/2006/relationships" w:type="default" r:id="R80e2272ddb64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FOSSETASSEN AS   ·   Org.nr 932 250 802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FOSSETASSEN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0d169266b409e" /><Relationship Type="http://schemas.openxmlformats.org/officeDocument/2006/relationships/footer" Target="/word/footer1.xml" Id="R80e2272ddb644958" /></Relationships>
</file>