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21a845449345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ALPHA CARGO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CARGO AS</w:t>
      </w:r>
    </w:p>
    <w:sectPr>
      <w:headerReference xmlns:r="http://schemas.openxmlformats.org/officeDocument/2006/relationships" w:type="default" r:id="R8004b0cecc0c491d"/>
      <w:footerReference xmlns:r="http://schemas.openxmlformats.org/officeDocument/2006/relationships" w:type="default" r:id="R20eceeea6fac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CARGO AS   ·   Org.nr 932 299 003   ·   Korsveien 3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CARGO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04b0cecc0c491d" /><Relationship Type="http://schemas.openxmlformats.org/officeDocument/2006/relationships/footer" Target="/word/footer1.xml" Id="R20eceeea6fac4f2e" /></Relationships>
</file>