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cef3f09b5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BAJAS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BAJAS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0d3f26bd354f99"/>
      <w:footerReference xmlns:r="http://schemas.openxmlformats.org/officeDocument/2006/relationships" w:type="default" r:id="Rf61d25d998f3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BAJAS AS   ·   Org.nr 932 393 794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d3f26bd354f99" /><Relationship Type="http://schemas.openxmlformats.org/officeDocument/2006/relationships/footer" Target="/word/footer1.xml" Id="Rf61d25d998f349c4" /></Relationships>
</file>