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76727977b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427db042941e1"/>
      <w:footerReference xmlns:r="http://schemas.openxmlformats.org/officeDocument/2006/relationships" w:type="default" r:id="Rc0ae9c5cc3fe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JCK INVEST AS   ·   Org.nr 932 436 833   ·   Ladebekken 4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427db042941e1" /><Relationship Type="http://schemas.openxmlformats.org/officeDocument/2006/relationships/footer" Target="/word/footer1.xml" Id="Rc0ae9c5cc3fe4e21" /></Relationships>
</file>