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49b0f4f0b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BORGAR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BORGAR INVEST AS</w:t>
      </w:r>
    </w:p>
    <w:sectPr>
      <w:headerReference xmlns:r="http://schemas.openxmlformats.org/officeDocument/2006/relationships" w:type="default" r:id="R11b3aacef128400d"/>
      <w:footerReference xmlns:r="http://schemas.openxmlformats.org/officeDocument/2006/relationships" w:type="default" r:id="R0cdd37a04d194f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BORGAR INVEST AS   ·   Org.nr 932 442 582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b3aacef128400d" /><Relationship Type="http://schemas.openxmlformats.org/officeDocument/2006/relationships/footer" Target="/word/footer1.xml" Id="R0cdd37a04d194f5e" /></Relationships>
</file>