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9827c6725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STYVIKEN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STYVIKEN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bbbbd9ad084798"/>
      <w:footerReference xmlns:r="http://schemas.openxmlformats.org/officeDocument/2006/relationships" w:type="default" r:id="Rc92da7573379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932 456 133   ·   c/o Strømstangen AS,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bbbd9ad084798" /><Relationship Type="http://schemas.openxmlformats.org/officeDocument/2006/relationships/footer" Target="/word/footer1.xml" Id="Rc92da757337944a3" /></Relationships>
</file>