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bcacd1b674f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 RØR AS</w:t>
      </w:r>
    </w:p>
    <w:sectPr>
      <w:headerReference xmlns:r="http://schemas.openxmlformats.org/officeDocument/2006/relationships" w:type="default" r:id="R3ef1642a56dd433c"/>
      <w:footerReference xmlns:r="http://schemas.openxmlformats.org/officeDocument/2006/relationships" w:type="default" r:id="R8545ee104ae3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 RØR AS   ·   Org.nr 932 478 447   ·   Guribysagveien 32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1642a56dd433c" /><Relationship Type="http://schemas.openxmlformats.org/officeDocument/2006/relationships/footer" Target="/word/footer1.xml" Id="R8545ee104ae34ea3" /></Relationships>
</file>