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ef60e6558644e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 BAKKE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Kristiansand 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Kristiansand S,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 BAKKE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46b060b90084a58"/>
      <w:footerReference xmlns:r="http://schemas.openxmlformats.org/officeDocument/2006/relationships" w:type="default" r:id="R55f565142498490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BAKKE INVEST AS   ·   Org.nr 932 481 340   ·   Skippergata 2A   ·   4611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BAKKE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46b060b90084a58" /><Relationship Type="http://schemas.openxmlformats.org/officeDocument/2006/relationships/footer" Target="/word/footer1.xml" Id="R55f565142498490b" /></Relationships>
</file>