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ce7c5df66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VVS AS</w:t>
      </w:r>
    </w:p>
    <w:sectPr>
      <w:headerReference xmlns:r="http://schemas.openxmlformats.org/officeDocument/2006/relationships" w:type="default" r:id="R664b589969b746de"/>
      <w:footerReference xmlns:r="http://schemas.openxmlformats.org/officeDocument/2006/relationships" w:type="default" r:id="R2d8bffd667e6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VVS AS   ·   Org.nr 932 538 121   ·   Hindbjørgveien 4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b589969b746de" /><Relationship Type="http://schemas.openxmlformats.org/officeDocument/2006/relationships/footer" Target="/word/footer1.xml" Id="R2d8bffd667e64e79" /></Relationships>
</file>