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8cf41f0b0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GRUNN OG BETONG AS</w:t>
      </w:r>
    </w:p>
    <w:sectPr>
      <w:headerReference xmlns:r="http://schemas.openxmlformats.org/officeDocument/2006/relationships" w:type="default" r:id="Rb658034443e84576"/>
      <w:footerReference xmlns:r="http://schemas.openxmlformats.org/officeDocument/2006/relationships" w:type="default" r:id="R3e0f647288f2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GRUNN OG BETONG AS   ·   Org.nr 932 547 864   ·   Midøyvegen 762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GRUNN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8034443e84576" /><Relationship Type="http://schemas.openxmlformats.org/officeDocument/2006/relationships/footer" Target="/word/footer1.xml" Id="R3e0f647288f24e97" /></Relationships>
</file>