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8196b8206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GRUNN OG BETONG AS</w:t>
      </w:r>
    </w:p>
    <w:sectPr>
      <w:headerReference xmlns:r="http://schemas.openxmlformats.org/officeDocument/2006/relationships" w:type="default" r:id="R8d1b6e11316f415a"/>
      <w:footerReference xmlns:r="http://schemas.openxmlformats.org/officeDocument/2006/relationships" w:type="default" r:id="Rb3a8923fc7cb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GRUNN OG BETONG AS   ·   Org.nr 932 547 864   ·   Midøyvegen 762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GRUNN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b6e11316f415a" /><Relationship Type="http://schemas.openxmlformats.org/officeDocument/2006/relationships/footer" Target="/word/footer1.xml" Id="Rb3a8923fc7cb4c58" /></Relationships>
</file>