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61355395a48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PROCON SPRINKLER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PROCON SPRINKLER AS</w:t>
      </w:r>
    </w:p>
    <w:sectPr>
      <w:headerReference xmlns:r="http://schemas.openxmlformats.org/officeDocument/2006/relationships" w:type="default" r:id="R42d601a2e8b0418c"/>
      <w:footerReference xmlns:r="http://schemas.openxmlformats.org/officeDocument/2006/relationships" w:type="default" r:id="Raa286987c48a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PROCON SPRINKLER AS   ·   Org.nr 932 576 996   ·   c/o Eirik Kristoffersen, Barliveien 32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PROCON SPRINKLER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601a2e8b0418c" /><Relationship Type="http://schemas.openxmlformats.org/officeDocument/2006/relationships/footer" Target="/word/footer1.xml" Id="Raa286987c48a494f" /></Relationships>
</file>