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52d4d4c42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MILTON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MILTON INVEST AS</w:t>
      </w:r>
    </w:p>
    <w:sectPr>
      <w:headerReference xmlns:r="http://schemas.openxmlformats.org/officeDocument/2006/relationships" w:type="default" r:id="R4fb0cbd399734494"/>
      <w:footerReference xmlns:r="http://schemas.openxmlformats.org/officeDocument/2006/relationships" w:type="default" r:id="R5d1d3047b6ce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MILTON INVEST AS   ·   Org.nr 932 581 353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0cbd399734494" /><Relationship Type="http://schemas.openxmlformats.org/officeDocument/2006/relationships/footer" Target="/word/footer1.xml" Id="R5d1d3047b6ce4ffa" /></Relationships>
</file>