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332f88bab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WILDHEART INVEST AS</w:t>
      </w:r>
    </w:p>
    <w:sectPr>
      <w:headerReference xmlns:r="http://schemas.openxmlformats.org/officeDocument/2006/relationships" w:type="default" r:id="R92caeb441d6540a3"/>
      <w:footerReference xmlns:r="http://schemas.openxmlformats.org/officeDocument/2006/relationships" w:type="default" r:id="Rd8368f88566b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WILDHEART INVEST AS   ·   Org.nr 932 587 769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WILDHEART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aeb441d6540a3" /><Relationship Type="http://schemas.openxmlformats.org/officeDocument/2006/relationships/footer" Target="/word/footer1.xml" Id="Rd8368f88566b4f76" /></Relationships>
</file>