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3f69edf80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KYBELE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767f1b638be49bf"/>
      <w:footerReference xmlns:r="http://schemas.openxmlformats.org/officeDocument/2006/relationships" w:type="default" r:id="R47ff54ed9045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KYBELE AS   ·   Org.nr 932 594 021   ·  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7f1b638be49bf" /><Relationship Type="http://schemas.openxmlformats.org/officeDocument/2006/relationships/footer" Target="/word/footer1.xml" Id="R47ff54ed90454df4" /></Relationships>
</file>