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010d621bd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DAG-ADLER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DAG-ADLER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b6dfd0c634765"/>
      <w:footerReference xmlns:r="http://schemas.openxmlformats.org/officeDocument/2006/relationships" w:type="default" r:id="R063ae4a2962e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DAG-ADLER KONSULT AS   ·   Org.nr 932 706 415   ·   Botnekilveien 92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DAG-ADLER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b6dfd0c634765" /><Relationship Type="http://schemas.openxmlformats.org/officeDocument/2006/relationships/footer" Target="/word/footer1.xml" Id="R063ae4a2962e43da" /></Relationships>
</file>