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69f28c3a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RGB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RGB ENTREPRENØR AS</w:t>
      </w:r>
    </w:p>
    <w:sectPr>
      <w:headerReference xmlns:r="http://schemas.openxmlformats.org/officeDocument/2006/relationships" w:type="default" r:id="R2ab093d4a66744f2"/>
      <w:footerReference xmlns:r="http://schemas.openxmlformats.org/officeDocument/2006/relationships" w:type="default" r:id="R0539326714f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93d4a66744f2" /><Relationship Type="http://schemas.openxmlformats.org/officeDocument/2006/relationships/footer" Target="/word/footer1.xml" Id="R0539326714ff4eea" /></Relationships>
</file>