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a4e93178f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EIRIKTS INVEST AS</w:t>
      </w:r>
    </w:p>
    <w:sectPr>
      <w:headerReference xmlns:r="http://schemas.openxmlformats.org/officeDocument/2006/relationships" w:type="default" r:id="Rb6e3e162c77742f4"/>
      <w:footerReference xmlns:r="http://schemas.openxmlformats.org/officeDocument/2006/relationships" w:type="default" r:id="R8ca7a8f17943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3e162c77742f4" /><Relationship Type="http://schemas.openxmlformats.org/officeDocument/2006/relationships/footer" Target="/word/footer1.xml" Id="R8ca7a8f179434f29" /></Relationships>
</file>