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fac4b3f0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SPESIALPROSJEKT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SPESIALPROSJEKT AS</w:t>
      </w:r>
    </w:p>
    <w:sectPr>
      <w:headerReference xmlns:r="http://schemas.openxmlformats.org/officeDocument/2006/relationships" w:type="default" r:id="Rf3215cec59824ed7"/>
      <w:footerReference xmlns:r="http://schemas.openxmlformats.org/officeDocument/2006/relationships" w:type="default" r:id="R3f2c3372e0f5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SPESIALPROSJEKT AS   ·   Org.nr 932 749 335   ·   Langhusveien 12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SPESIALPROSJEKT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5cec59824ed7" /><Relationship Type="http://schemas.openxmlformats.org/officeDocument/2006/relationships/footer" Target="/word/footer1.xml" Id="R3f2c3372e0f54222" /></Relationships>
</file>