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37e1f68ae4e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ARENDAL REGNSKAPSRÅDGIVNING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ARENDAL REGNSKAPSRÅDGIVNING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48f457406744b38"/>
      <w:footerReference xmlns:r="http://schemas.openxmlformats.org/officeDocument/2006/relationships" w:type="default" r:id="R3aea8621e37e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REGNSKAPSRÅDGIVNING AS   ·   Org.nr 932 759 691   ·   Teknologiveien 9   ·   4846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REGNSKAPSRÅDGIVNING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f457406744b38" /><Relationship Type="http://schemas.openxmlformats.org/officeDocument/2006/relationships/footer" Target="/word/footer1.xml" Id="R3aea8621e37e4a88" /></Relationships>
</file>