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d225edc4f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BRODIE BRAMICH 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BRODIE BRAMICH 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b4369cc41429e"/>
      <w:footerReference xmlns:r="http://schemas.openxmlformats.org/officeDocument/2006/relationships" w:type="default" r:id="R53e49545209d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BRODIE BRAMICH BYGG   ·   Org.nr 932 789 612   ·   Indrehovdevegen 180   ·   6160 HOVDEBYGDA   ·   brodiebramich7@hotmai.com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BRODIE BRAMICH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b4369cc41429e" /><Relationship Type="http://schemas.openxmlformats.org/officeDocument/2006/relationships/footer" Target="/word/footer1.xml" Id="R53e49545209d48d2" /></Relationships>
</file>