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39eb9ef3640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CAHOMA INVEST AS</w:t>
      </w:r>
    </w:p>
    <w:sectPr>
      <w:headerReference xmlns:r="http://schemas.openxmlformats.org/officeDocument/2006/relationships" w:type="default" r:id="Rbca6e3cebbaf482c"/>
      <w:footerReference xmlns:r="http://schemas.openxmlformats.org/officeDocument/2006/relationships" w:type="default" r:id="R7817a7d3ede9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CAHOMA INVEST AS   ·   Org.nr 932 829 444   ·   Utsiktsveien 23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6e3cebbaf482c" /><Relationship Type="http://schemas.openxmlformats.org/officeDocument/2006/relationships/footer" Target="/word/footer1.xml" Id="R7817a7d3ede94d82" /></Relationships>
</file>