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64de8a6ef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ANDREASSEN DYKKERSERVICE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Bjørndalstræ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Bjørndalstræ,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ANDREASSEN DYKKERSERVICE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b9af9e74e54aaf"/>
      <w:footerReference xmlns:r="http://schemas.openxmlformats.org/officeDocument/2006/relationships" w:type="default" r:id="Rbacad6facace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DYKKERSERVICE AS   ·   Org.nr 932 852 691   ·   C/o Astrid Røykenes, Bjørndalsskogen 143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DYKKERSERVICE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9af9e74e54aaf" /><Relationship Type="http://schemas.openxmlformats.org/officeDocument/2006/relationships/footer" Target="/word/footer1.xml" Id="Rbacad6facace4d81" /></Relationships>
</file>