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ffa9bbe29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SNÖ ARKITEKTER AS</w:t>
      </w:r>
    </w:p>
    <w:sectPr>
      <w:headerReference xmlns:r="http://schemas.openxmlformats.org/officeDocument/2006/relationships" w:type="default" r:id="Rd8e668d2ead1480c"/>
      <w:footerReference xmlns:r="http://schemas.openxmlformats.org/officeDocument/2006/relationships" w:type="default" r:id="R0c2ad268133c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SNÖ ARKITEKTER AS   ·   Org.nr 932 865 211   ·   Torpveien 25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SNÖ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668d2ead1480c" /><Relationship Type="http://schemas.openxmlformats.org/officeDocument/2006/relationships/footer" Target="/word/footer1.xml" Id="R0c2ad268133c41d7" /></Relationships>
</file>