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d3596489f4f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CGO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CGO AS</w:t>
      </w:r>
    </w:p>
    <w:sectPr>
      <w:headerReference xmlns:r="http://schemas.openxmlformats.org/officeDocument/2006/relationships" w:type="default" r:id="Rc8fd0f7e544c474a"/>
      <w:footerReference xmlns:r="http://schemas.openxmlformats.org/officeDocument/2006/relationships" w:type="default" r:id="R638814291692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CGO AS   ·   Org.nr 932 882 957   ·   Geitmyrsveien 35A   ·   0171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d0f7e544c474a" /><Relationship Type="http://schemas.openxmlformats.org/officeDocument/2006/relationships/footer" Target="/word/footer1.xml" Id="R63881429169241b6" /></Relationships>
</file>