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f0b0feb41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ANTONSEN REGNSKAP AS</w:t>
      </w:r>
    </w:p>
    <w:sectPr>
      <w:headerReference xmlns:r="http://schemas.openxmlformats.org/officeDocument/2006/relationships" w:type="default" r:id="R9f594abf199f48d1"/>
      <w:footerReference xmlns:r="http://schemas.openxmlformats.org/officeDocument/2006/relationships" w:type="default" r:id="Rf55957e0f5a7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ANTONSEN REGNSKAP AS   ·   Org.nr 932 942 828   ·   Vilbergvegen 101   ·   2060 GARDERMOEN   ·   iren@antonsen-regnskap.no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94abf199f48d1" /><Relationship Type="http://schemas.openxmlformats.org/officeDocument/2006/relationships/footer" Target="/word/footer1.xml" Id="Rf55957e0f5a7420e" /></Relationships>
</file>