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41cd1c36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ANTONSEN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ANTONSEN REGNSKAP AS</w:t>
      </w:r>
    </w:p>
    <w:sectPr>
      <w:headerReference xmlns:r="http://schemas.openxmlformats.org/officeDocument/2006/relationships" w:type="default" r:id="R2b8256cee3f24185"/>
      <w:footerReference xmlns:r="http://schemas.openxmlformats.org/officeDocument/2006/relationships" w:type="default" r:id="R757b20d55b9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ANTONSEN REGNSKAP AS   ·   Org.nr 932 942 828   ·   Vilbergvegen 101   ·   2060 GARDERMOEN   ·   iren@antonsen-regnskap.no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56cee3f24185" /><Relationship Type="http://schemas.openxmlformats.org/officeDocument/2006/relationships/footer" Target="/word/footer1.xml" Id="R757b20d55b9c4feb" /></Relationships>
</file>