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08f5633f64d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GRESSETH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GRESSETH HOLDING AS</w:t>
      </w:r>
    </w:p>
    <w:sectPr>
      <w:headerReference xmlns:r="http://schemas.openxmlformats.org/officeDocument/2006/relationships" w:type="default" r:id="Ra25ff5aea44f4cca"/>
      <w:footerReference xmlns:r="http://schemas.openxmlformats.org/officeDocument/2006/relationships" w:type="default" r:id="R96e39682a527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GRESSETH HOLDING AS   ·   Org.nr 933 017 486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GRESSETH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ff5aea44f4cca" /><Relationship Type="http://schemas.openxmlformats.org/officeDocument/2006/relationships/footer" Target="/word/footer1.xml" Id="R96e39682a52742cb" /></Relationships>
</file>