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2718110554c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GRESSETH HOLDING AS</w:t>
      </w:r>
    </w:p>
    <w:sectPr>
      <w:headerReference xmlns:r="http://schemas.openxmlformats.org/officeDocument/2006/relationships" w:type="default" r:id="R21318ac12aee4d8a"/>
      <w:footerReference xmlns:r="http://schemas.openxmlformats.org/officeDocument/2006/relationships" w:type="default" r:id="R13b9d06edb2a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18ac12aee4d8a" /><Relationship Type="http://schemas.openxmlformats.org/officeDocument/2006/relationships/footer" Target="/word/footer1.xml" Id="R13b9d06edb2a46ce" /></Relationships>
</file>