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faf16a3b3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BOLIGPLANER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BOLIGPLANER AS</w:t>
      </w:r>
    </w:p>
    <w:sectPr>
      <w:headerReference xmlns:r="http://schemas.openxmlformats.org/officeDocument/2006/relationships" w:type="default" r:id="R70df95d992b54a33"/>
      <w:footerReference xmlns:r="http://schemas.openxmlformats.org/officeDocument/2006/relationships" w:type="default" r:id="Rbd5c25ec9081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BOLIGPLANER AS   ·   Org.nr 933 064 220   ·   Nattlandsveien 87C   ·   5094 BERGEN   ·   smb@boligplaner.no   ·   www.boligplaner.no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BOLIGPLANER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f95d992b54a33" /><Relationship Type="http://schemas.openxmlformats.org/officeDocument/2006/relationships/footer" Target="/word/footer1.xml" Id="Rbd5c25ec90814dc2" /></Relationships>
</file>