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68b920865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ENERGY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ENERGY COMPANY AS</w:t>
      </w:r>
    </w:p>
    <w:sectPr>
      <w:headerReference xmlns:r="http://schemas.openxmlformats.org/officeDocument/2006/relationships" w:type="default" r:id="Rc3245c9f64c249d2"/>
      <w:footerReference xmlns:r="http://schemas.openxmlformats.org/officeDocument/2006/relationships" w:type="default" r:id="Rfae1bcac80b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45c9f64c249d2" /><Relationship Type="http://schemas.openxmlformats.org/officeDocument/2006/relationships/footer" Target="/word/footer1.xml" Id="Rfae1bcac80b34779" /></Relationships>
</file>