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55b1e7aea45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c3c44596224ad0"/>
      <w:footerReference xmlns:r="http://schemas.openxmlformats.org/officeDocument/2006/relationships" w:type="default" r:id="Ra0d34b251a47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GRUNG AS   ·   Org.nr 933 182 649   ·   Balders gate 26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3c44596224ad0" /><Relationship Type="http://schemas.openxmlformats.org/officeDocument/2006/relationships/footer" Target="/word/footer1.xml" Id="Ra0d34b251a474192" /></Relationships>
</file>