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d0760814e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GRUNG AS</w:t>
      </w:r>
    </w:p>
    <w:sectPr>
      <w:headerReference xmlns:r="http://schemas.openxmlformats.org/officeDocument/2006/relationships" w:type="default" r:id="Rb37a6165b2bb485d"/>
      <w:footerReference xmlns:r="http://schemas.openxmlformats.org/officeDocument/2006/relationships" w:type="default" r:id="R1c6cf7a5cd24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GRUNG AS   ·   Org.nr 933 182 649   ·   Balders gate 26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a6165b2bb485d" /><Relationship Type="http://schemas.openxmlformats.org/officeDocument/2006/relationships/footer" Target="/word/footer1.xml" Id="R1c6cf7a5cd244365" /></Relationships>
</file>