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496bfc3fc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HHV AS, org.nr 933 185 621,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HHV AS</w:t>
      </w:r>
    </w:p>
    <w:sectPr>
      <w:headerReference xmlns:r="http://schemas.openxmlformats.org/officeDocument/2006/relationships" w:type="default" r:id="R346993d05d4d4935"/>
      <w:footerReference xmlns:r="http://schemas.openxmlformats.org/officeDocument/2006/relationships" w:type="default" r:id="R4d36edf6690c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HHV AS   ·   Org.nr 933 185 621   ·   Greverudveien 9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993d05d4d4935" /><Relationship Type="http://schemas.openxmlformats.org/officeDocument/2006/relationships/footer" Target="/word/footer1.xml" Id="R4d36edf6690c480d" /></Relationships>
</file>