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5c8845859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ENTREPRENØR AS</w:t>
      </w:r>
    </w:p>
    <w:sectPr>
      <w:headerReference xmlns:r="http://schemas.openxmlformats.org/officeDocument/2006/relationships" w:type="default" r:id="R1bcc44dcc1d647fc"/>
      <w:footerReference xmlns:r="http://schemas.openxmlformats.org/officeDocument/2006/relationships" w:type="default" r:id="Rd506b6d72f81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ENTREPRENØR AS   ·   Org.nr 933 295 141   ·   Vilbergvegen 61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c44dcc1d647fc" /><Relationship Type="http://schemas.openxmlformats.org/officeDocument/2006/relationships/footer" Target="/word/footer1.xml" Id="Rd506b6d72f814109" /></Relationships>
</file>