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eabfd499a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T&amp;B HANSEN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T&amp;B HANSEN INSTALLASJON AS</w:t>
      </w:r>
    </w:p>
    <w:sectPr>
      <w:headerReference xmlns:r="http://schemas.openxmlformats.org/officeDocument/2006/relationships" w:type="default" r:id="R6f3857cc85434ab1"/>
      <w:footerReference xmlns:r="http://schemas.openxmlformats.org/officeDocument/2006/relationships" w:type="default" r:id="Rf6a98d6a1574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T&amp;B HANSEN INSTALLASJON AS   ·   Org.nr 933 297 047   ·   Haldenveien 315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T&amp;B HANSEN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857cc85434ab1" /><Relationship Type="http://schemas.openxmlformats.org/officeDocument/2006/relationships/footer" Target="/word/footer1.xml" Id="Rf6a98d6a15744f92" /></Relationships>
</file>