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e8093d021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T&amp;B HANSEN INSTALLASJON AS</w:t>
      </w:r>
    </w:p>
    <w:sectPr>
      <w:headerReference xmlns:r="http://schemas.openxmlformats.org/officeDocument/2006/relationships" w:type="default" r:id="Racec14d2dbfa436b"/>
      <w:footerReference xmlns:r="http://schemas.openxmlformats.org/officeDocument/2006/relationships" w:type="default" r:id="R0fdefb9fc7ac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T&amp;B HANSEN INSTALLASJON AS   ·   Org.nr 933 297 047   ·   Haldenveien 315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T&amp;B HANSEN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c14d2dbfa436b" /><Relationship Type="http://schemas.openxmlformats.org/officeDocument/2006/relationships/footer" Target="/word/footer1.xml" Id="R0fdefb9fc7ac484f" /></Relationships>
</file>